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 xml:space="preserve">заявке </w:t>
      </w:r>
      <w:r w:rsidRPr="00605D3D">
        <w:t>№ </w:t>
      </w:r>
      <w:r w:rsidR="00B17A37">
        <w:t>110</w:t>
      </w:r>
      <w:r w:rsidR="004D6982" w:rsidRPr="00605D3D">
        <w:t>/</w:t>
      </w:r>
      <w:r w:rsidR="00516BD1" w:rsidRPr="00605D3D">
        <w:t>00-2012</w:t>
      </w:r>
    </w:p>
    <w:p w:rsidR="007D5424" w:rsidRDefault="007D5424" w:rsidP="007D5424">
      <w:pPr>
        <w:tabs>
          <w:tab w:val="left" w:pos="5580"/>
          <w:tab w:val="left" w:pos="6840"/>
        </w:tabs>
        <w:ind w:right="-6"/>
        <w:jc w:val="right"/>
        <w:outlineLvl w:val="0"/>
      </w:pPr>
      <w:r>
        <w:t>от «___» _______ 2012г</w:t>
      </w:r>
    </w:p>
    <w:p w:rsidR="00AF2701" w:rsidRPr="00AF2701" w:rsidRDefault="00AF2701" w:rsidP="00AF2701">
      <w:pPr>
        <w:tabs>
          <w:tab w:val="left" w:pos="5580"/>
          <w:tab w:val="left" w:pos="6840"/>
        </w:tabs>
        <w:ind w:right="-6"/>
        <w:jc w:val="right"/>
        <w:outlineLvl w:val="0"/>
      </w:pP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lastRenderedPageBreak/>
              <w:t>1.6 Договор на сооружение</w:t>
            </w:r>
            <w:r w:rsidR="00495514">
              <w:t xml:space="preserve"> АЭС – договор на сооружение НВ</w:t>
            </w:r>
            <w:r w:rsidR="00936724">
              <w:t>О</w:t>
            </w:r>
            <w:r>
              <w:t xml:space="preserve">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w:t>
            </w:r>
            <w:r w:rsidRPr="0065623F">
              <w:rPr>
                <w:bCs/>
              </w:rPr>
              <w:lastRenderedPageBreak/>
              <w:t>непосредственного использования на каждой стадии жизненного цикла 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w:t>
      </w:r>
      <w:r w:rsidR="00A40C35">
        <w:t xml:space="preserve"> в соответствии с Приложением </w:t>
      </w:r>
      <w:r w:rsidRPr="0065623F">
        <w:t>5</w:t>
      </w:r>
      <w:r w:rsidR="00A40C35">
        <w:t xml:space="preserve"> к Договору</w:t>
      </w:r>
      <w:r w:rsidRPr="0065623F">
        <w:t>,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w:t>
      </w:r>
      <w:r w:rsidR="00A40C35">
        <w:t xml:space="preserve">вания, указанного в Приложении </w:t>
      </w:r>
      <w:r w:rsidR="00DD3903">
        <w:t>1</w:t>
      </w:r>
      <w:r w:rsidR="00A40C35">
        <w:t xml:space="preserve"> к Договору</w:t>
      </w:r>
      <w:r w:rsidR="00DD3903">
        <w:t>.</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w:t>
      </w:r>
      <w:r w:rsidR="00A40C35">
        <w:t xml:space="preserve"> Спецификации (Приложение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w:t>
      </w:r>
      <w:r w:rsidR="00A40C35">
        <w:rPr>
          <w:color w:val="000000"/>
        </w:rPr>
        <w:t>П</w:t>
      </w:r>
      <w:r w:rsidR="007D717B">
        <w:rPr>
          <w:color w:val="000000"/>
        </w:rPr>
        <w:t>риложением 20</w:t>
      </w:r>
      <w:r w:rsidR="00A40C35">
        <w:rPr>
          <w:color w:val="000000"/>
        </w:rPr>
        <w:t xml:space="preserve"> к Договору</w:t>
      </w:r>
      <w:r w:rsidR="007D717B">
        <w:rPr>
          <w:color w:val="000000"/>
        </w:rPr>
        <w:t xml:space="preserve">)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A40C35">
        <w:t>(в соответствии с П</w:t>
      </w:r>
      <w:r w:rsidR="007D717B">
        <w:t>риложением 20</w:t>
      </w:r>
      <w:r w:rsidR="00A40C35">
        <w:t xml:space="preserve"> к Договору</w:t>
      </w:r>
      <w:r w:rsidR="007D717B">
        <w:t xml:space="preserve">)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79347B" w:rsidP="00260A7F">
      <w:pPr>
        <w:pStyle w:val="210"/>
        <w:numPr>
          <w:ilvl w:val="0"/>
          <w:numId w:val="2"/>
        </w:numPr>
        <w:tabs>
          <w:tab w:val="clear" w:pos="709"/>
          <w:tab w:val="left" w:pos="0"/>
          <w:tab w:val="num" w:pos="567"/>
          <w:tab w:val="left" w:pos="6804"/>
        </w:tabs>
        <w:ind w:left="567" w:hanging="567"/>
      </w:pPr>
      <w:r w:rsidRPr="00350BE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t>______________________________</w:t>
      </w:r>
      <w:r>
        <w:rPr>
          <w:color w:val="000000"/>
        </w:rPr>
        <w:t xml:space="preserve"> </w:t>
      </w:r>
      <w:r w:rsidRPr="00350BE0">
        <w:rPr>
          <w:color w:val="000000"/>
        </w:rPr>
        <w:t>(</w:t>
      </w:r>
      <w:r w:rsidRPr="00350BE0">
        <w:rPr>
          <w:i/>
          <w:color w:val="000000"/>
        </w:rPr>
        <w:t>указывается процедура Закупки</w:t>
      </w:r>
      <w:r w:rsidRPr="00350BE0">
        <w:rPr>
          <w:color w:val="000000"/>
        </w:rPr>
        <w:t>) (далее – Сведения), являются  полными, точными и достоверными.</w:t>
      </w:r>
      <w:r w:rsidR="00260A7F" w:rsidRPr="00260A7F">
        <w:rPr>
          <w:szCs w:val="24"/>
        </w:rPr>
        <w:t xml:space="preserve">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w:t>
      </w:r>
      <w:r w:rsidR="00A40C35">
        <w:t xml:space="preserve">ным в Спецификации (Приложении </w:t>
      </w:r>
      <w:r w:rsidRPr="0065623F">
        <w:t>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w:t>
      </w:r>
      <w:r w:rsidR="00A40C35">
        <w:t xml:space="preserve">ии по Спецификации (Приложение </w:t>
      </w:r>
      <w:r w:rsidRPr="0065623F">
        <w:t>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w:t>
      </w:r>
      <w:r w:rsidR="00A40C35">
        <w:rPr>
          <w:b w:val="0"/>
          <w:bCs/>
          <w:szCs w:val="28"/>
        </w:rPr>
        <w:t xml:space="preserve">ия в Спецификации (Приложение </w:t>
      </w:r>
      <w:r>
        <w:rPr>
          <w:b w:val="0"/>
          <w:bCs/>
          <w:szCs w:val="28"/>
        </w:rPr>
        <w:t>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w:t>
      </w:r>
      <w:r w:rsidR="00A40C35">
        <w:rPr>
          <w:b w:val="0"/>
          <w:bCs/>
          <w:szCs w:val="24"/>
        </w:rPr>
        <w:t xml:space="preserve">сроки, указанные в Приложении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у</w:t>
      </w:r>
      <w:r w:rsidR="00A40C35">
        <w:t>становленных Пунктом 9.1.1</w:t>
      </w:r>
      <w:r w:rsidRPr="0065623F">
        <w:t xml:space="preserve"> </w:t>
      </w:r>
      <w:r w:rsidR="003D21E9">
        <w:t>и 9.1.</w:t>
      </w:r>
      <w:r w:rsidR="00A40C35">
        <w:t>2</w:t>
      </w:r>
      <w:r w:rsidR="003D21E9">
        <w:t xml:space="preserve">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7608B" w:rsidRPr="0065623F" w:rsidRDefault="00404396" w:rsidP="0097608B">
      <w:pPr>
        <w:pStyle w:val="a4"/>
        <w:keepLines/>
        <w:numPr>
          <w:ilvl w:val="0"/>
          <w:numId w:val="7"/>
        </w:numPr>
        <w:tabs>
          <w:tab w:val="num" w:pos="709"/>
        </w:tabs>
        <w:spacing w:after="120"/>
        <w:ind w:left="709" w:hanging="709"/>
        <w:rPr>
          <w:szCs w:val="24"/>
        </w:rPr>
      </w:pPr>
      <w:r w:rsidRPr="00350BE0">
        <w:lastRenderedPageBreak/>
        <w:t>При нарушении Поставщиком сроков предоставления исходных данных, указанных в Приложении 12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согласованы исходные данные (</w:t>
      </w:r>
      <w:r>
        <w:t>П</w:t>
      </w:r>
      <w:r w:rsidRPr="00350BE0">
        <w:t>риложение 12</w:t>
      </w:r>
      <w:r>
        <w:t xml:space="preserve"> к Договору</w:t>
      </w:r>
      <w:r w:rsidRPr="00350BE0">
        <w:t>), но не более 30 % (Тридцати процентов) от цены указанного Оборудования.</w:t>
      </w:r>
    </w:p>
    <w:p w:rsidR="0097608B" w:rsidRPr="0065623F" w:rsidRDefault="00404396" w:rsidP="0097608B">
      <w:pPr>
        <w:spacing w:after="120"/>
        <w:ind w:left="709"/>
        <w:jc w:val="both"/>
      </w:pPr>
      <w:r w:rsidRPr="00350BE0">
        <w:t xml:space="preserve">Если в течение </w:t>
      </w:r>
      <w:r w:rsidRPr="00350BE0">
        <w:rPr>
          <w:iCs/>
        </w:rPr>
        <w:t>50 (пятидесяти)</w:t>
      </w:r>
      <w:r w:rsidRPr="00350BE0">
        <w:t xml:space="preserve"> рабочих дней с даты вступления Договора в силу Поставщик не смог согласовать в установленном порядке исходные данные на какие-либо из единиц Оборудования, указанного в Приложении 1 к Договору, Покупатель вправе в одностороннем порядке отказаться от исполнения своих обязательств по приемке единиц Оборудования, на которое отсутствует согласование исходных данных.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 авансов, ранее уплаченных Покупателем Поставщику в счет исполнения Поставщиком обязательств по поставке исключенного из Договора Оборудования.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0097608B" w:rsidRPr="0065623F">
        <w:t xml:space="preserve"> </w:t>
      </w:r>
    </w:p>
    <w:p w:rsidR="0097608B" w:rsidRPr="0065623F" w:rsidRDefault="00404396" w:rsidP="0097608B">
      <w:pPr>
        <w:pStyle w:val="a4"/>
        <w:keepLines/>
        <w:spacing w:after="120"/>
        <w:ind w:left="709"/>
      </w:pPr>
      <w:r w:rsidRPr="007B2B77">
        <w:t>Покупатель имеет право взыскать с Поставщика неустойку в размере 30 % (Тридцати процентов) цены иск</w:t>
      </w:r>
      <w:r>
        <w:t>люченных единиц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lastRenderedPageBreak/>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B4529A">
      <w:pPr>
        <w:pStyle w:val="afa"/>
        <w:numPr>
          <w:ilvl w:val="0"/>
          <w:numId w:val="7"/>
        </w:numPr>
        <w:tabs>
          <w:tab w:val="clear" w:pos="1040"/>
          <w:tab w:val="num" w:pos="709"/>
          <w:tab w:val="left" w:pos="1418"/>
        </w:tabs>
        <w:spacing w:before="0" w:beforeAutospacing="0" w:after="12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(п</w:t>
      </w:r>
      <w:r w:rsidR="00B4529A">
        <w:rPr>
          <w:bCs/>
          <w:color w:val="000000"/>
        </w:rPr>
        <w:t>п</w:t>
      </w:r>
      <w:r w:rsidR="00CE6EB2">
        <w:rPr>
          <w:bCs/>
          <w:color w:val="000000"/>
        </w:rPr>
        <w:t>.</w:t>
      </w:r>
      <w:r w:rsidR="00B4529A">
        <w:rPr>
          <w:bCs/>
          <w:color w:val="000000"/>
        </w:rPr>
        <w:t xml:space="preserve"> </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w:t>
      </w:r>
      <w:r w:rsidR="00B4529A">
        <w:rPr>
          <w:color w:val="000000"/>
        </w:rPr>
        <w:t>п</w:t>
      </w:r>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B4529A">
      <w:pPr>
        <w:pStyle w:val="21"/>
        <w:numPr>
          <w:ilvl w:val="0"/>
          <w:numId w:val="9"/>
        </w:numPr>
        <w:tabs>
          <w:tab w:val="clear" w:pos="1429"/>
          <w:tab w:val="left" w:pos="0"/>
          <w:tab w:val="num" w:pos="567"/>
        </w:tabs>
        <w:suppressAutoHyphens/>
        <w:spacing w:after="120"/>
        <w:ind w:left="567" w:hanging="567"/>
        <w:rPr>
          <w:b w:val="0"/>
          <w:bCs/>
        </w:rPr>
      </w:pPr>
      <w:r w:rsidRPr="006173E4">
        <w:rPr>
          <w:b w:val="0"/>
          <w:bCs/>
        </w:rPr>
        <w:lastRenderedPageBreak/>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r w:rsidR="00B4529A">
        <w:rPr>
          <w:b w:val="0"/>
          <w:bCs/>
        </w:rPr>
        <w:t>.</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4D6982">
        <w:tc>
          <w:tcPr>
            <w:tcW w:w="8647" w:type="dxa"/>
          </w:tcPr>
          <w:p w:rsidR="00355B8E" w:rsidRPr="00ED4756" w:rsidRDefault="00355B8E" w:rsidP="004D6982">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4D6982">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4D6982">
        <w:tc>
          <w:tcPr>
            <w:tcW w:w="8647" w:type="dxa"/>
          </w:tcPr>
          <w:p w:rsidR="00355B8E" w:rsidRPr="006D4849" w:rsidRDefault="00355B8E" w:rsidP="00B4529A">
            <w:pPr>
              <w:pStyle w:val="23"/>
              <w:tabs>
                <w:tab w:val="left" w:pos="2287"/>
              </w:tabs>
              <w:ind w:left="2302" w:hanging="2302"/>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4D6982">
        <w:tc>
          <w:tcPr>
            <w:tcW w:w="8647" w:type="dxa"/>
          </w:tcPr>
          <w:p w:rsidR="00355B8E" w:rsidRPr="004910AE" w:rsidRDefault="00355B8E" w:rsidP="00FB65C8">
            <w:pPr>
              <w:pStyle w:val="1"/>
              <w:ind w:left="2302" w:hanging="2302"/>
              <w:rPr>
                <w:b/>
                <w:bCs/>
              </w:rPr>
            </w:pP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4D6982">
        <w:tc>
          <w:tcPr>
            <w:tcW w:w="8647" w:type="dxa"/>
          </w:tcPr>
          <w:p w:rsidR="00355B8E" w:rsidRPr="004910AE" w:rsidRDefault="00355B8E" w:rsidP="00727F04">
            <w:pPr>
              <w:ind w:left="2302" w:hanging="2302"/>
              <w:rPr>
                <w:rFonts w:eastAsia="Arial Unicode MS"/>
                <w:b/>
                <w:bCs/>
              </w:rPr>
            </w:pPr>
            <w:r w:rsidRPr="0065623F">
              <w:rPr>
                <w:b/>
                <w:bCs/>
              </w:rPr>
              <w:t>Приложение 12</w:t>
            </w:r>
            <w:r w:rsidRPr="0065623F">
              <w:tab/>
            </w:r>
            <w:r w:rsidRPr="004910AE">
              <w:rPr>
                <w:rFonts w:eastAsia="Arial Unicode MS"/>
                <w:bCs/>
              </w:rPr>
              <w:t xml:space="preserve">Порядок предоставления исходных данных для </w:t>
            </w:r>
            <w:r w:rsidRPr="004910AE">
              <w:rPr>
                <w:rFonts w:eastAsia="Arial Unicode MS"/>
                <w:bCs/>
              </w:rPr>
              <w:lastRenderedPageBreak/>
              <w:t>проектирования</w:t>
            </w:r>
            <w:r w:rsidRPr="004910AE">
              <w:t>;</w:t>
            </w:r>
          </w:p>
        </w:tc>
      </w:tr>
      <w:tr w:rsidR="00355B8E" w:rsidRPr="006D4849" w:rsidTr="004D6982">
        <w:tc>
          <w:tcPr>
            <w:tcW w:w="8647" w:type="dxa"/>
          </w:tcPr>
          <w:p w:rsidR="00355B8E" w:rsidRPr="006D4849" w:rsidRDefault="00355B8E" w:rsidP="00727F04">
            <w:pPr>
              <w:ind w:left="2302" w:hanging="2302"/>
              <w:rPr>
                <w:rFonts w:eastAsia="Arial Unicode MS"/>
                <w:b/>
                <w:bCs/>
              </w:rPr>
            </w:pPr>
            <w:r w:rsidRPr="006D4849">
              <w:rPr>
                <w:b/>
                <w:bCs/>
              </w:rPr>
              <w:lastRenderedPageBreak/>
              <w:t>Приложение 13</w:t>
            </w:r>
            <w:r w:rsidRPr="006D4849">
              <w:tab/>
            </w:r>
            <w:r w:rsidR="006D4849" w:rsidRPr="006D4849">
              <w:t xml:space="preserve">Форма Акта </w:t>
            </w:r>
            <w:r w:rsidR="003B544B">
              <w:t>о приеме-передаче товарно-материальных ценностей на хранение;</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4D6982">
        <w:tc>
          <w:tcPr>
            <w:tcW w:w="8647" w:type="dxa"/>
          </w:tcPr>
          <w:p w:rsidR="00355B8E" w:rsidRPr="0065623F" w:rsidRDefault="00355B8E" w:rsidP="004D6982">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3B544B" w:rsidRPr="003B544B">
              <w:t>Акта о возврате товарно-материальных ценностей, сданных на хранение</w:t>
            </w:r>
            <w:r w:rsidRPr="003B544B">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4D6982">
        <w:tc>
          <w:tcPr>
            <w:tcW w:w="8647" w:type="dxa"/>
          </w:tcPr>
          <w:p w:rsidR="00355B8E" w:rsidRDefault="00355B8E" w:rsidP="004D6982">
            <w:pPr>
              <w:spacing w:after="120"/>
              <w:jc w:val="both"/>
              <w:rPr>
                <w:bCs/>
              </w:rPr>
            </w:pPr>
            <w:r w:rsidRPr="0065623F">
              <w:rPr>
                <w:b/>
                <w:bCs/>
              </w:rPr>
              <w:t>Приложение 18</w:t>
            </w:r>
            <w:r w:rsidRPr="0065623F">
              <w:rPr>
                <w:bCs/>
              </w:rPr>
              <w:t>*</w:t>
            </w:r>
            <w:r>
              <w:rPr>
                <w:bCs/>
              </w:rPr>
              <w:t xml:space="preserve"> </w:t>
            </w:r>
            <w:r w:rsidR="003B544B">
              <w:rPr>
                <w:bCs/>
              </w:rPr>
              <w:t xml:space="preserve">     </w:t>
            </w:r>
            <w:r w:rsidRPr="0065623F">
              <w:rPr>
                <w:bCs/>
              </w:rPr>
              <w:t>График поставки оборудования и погашения авансов</w:t>
            </w:r>
            <w:r>
              <w:rPr>
                <w:bCs/>
              </w:rPr>
              <w:t>;</w:t>
            </w:r>
          </w:p>
          <w:p w:rsidR="00355B8E" w:rsidRDefault="00355B8E" w:rsidP="004D6982">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r w:rsidR="003B544B">
              <w:rPr>
                <w:bCs/>
              </w:rPr>
              <w:t>;</w:t>
            </w:r>
          </w:p>
          <w:p w:rsidR="00355B8E" w:rsidRPr="00E326E9" w:rsidRDefault="00355B8E" w:rsidP="004D6982">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r w:rsidR="003B544B">
              <w:t>.</w:t>
            </w:r>
          </w:p>
          <w:p w:rsidR="00355B8E" w:rsidRDefault="00355B8E" w:rsidP="004D6982">
            <w:pPr>
              <w:pStyle w:val="3"/>
              <w:tabs>
                <w:tab w:val="num" w:pos="22720"/>
              </w:tabs>
              <w:ind w:firstLine="0"/>
              <w:rPr>
                <w:b w:val="0"/>
                <w:color w:val="000000"/>
                <w:szCs w:val="24"/>
              </w:rPr>
            </w:pPr>
          </w:p>
          <w:p w:rsidR="00355B8E" w:rsidRPr="00B95552" w:rsidRDefault="00355B8E" w:rsidP="004D6982">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90B" w:rsidRDefault="0010690B">
      <w:r>
        <w:separator/>
      </w:r>
    </w:p>
  </w:endnote>
  <w:endnote w:type="continuationSeparator" w:id="1">
    <w:p w:rsidR="0010690B" w:rsidRDefault="001069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50408F">
    <w:pPr>
      <w:pStyle w:val="ac"/>
      <w:jc w:val="center"/>
    </w:pPr>
    <w:r>
      <w:rPr>
        <w:rStyle w:val="a9"/>
      </w:rPr>
      <w:fldChar w:fldCharType="begin"/>
    </w:r>
    <w:r w:rsidR="004D6982">
      <w:rPr>
        <w:rStyle w:val="a9"/>
      </w:rPr>
      <w:instrText xml:space="preserve"> PAGE </w:instrText>
    </w:r>
    <w:r>
      <w:rPr>
        <w:rStyle w:val="a9"/>
      </w:rPr>
      <w:fldChar w:fldCharType="separate"/>
    </w:r>
    <w:r w:rsidR="007D5424">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50408F">
    <w:pPr>
      <w:pStyle w:val="ac"/>
      <w:jc w:val="center"/>
    </w:pPr>
    <w:r>
      <w:rPr>
        <w:rStyle w:val="a9"/>
      </w:rPr>
      <w:fldChar w:fldCharType="begin"/>
    </w:r>
    <w:r w:rsidR="004D6982">
      <w:rPr>
        <w:rStyle w:val="a9"/>
      </w:rPr>
      <w:instrText xml:space="preserve"> PAGE </w:instrText>
    </w:r>
    <w:r>
      <w:rPr>
        <w:rStyle w:val="a9"/>
      </w:rPr>
      <w:fldChar w:fldCharType="separate"/>
    </w:r>
    <w:r w:rsidR="007D5424">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90B" w:rsidRDefault="0010690B">
      <w:r>
        <w:separator/>
      </w:r>
    </w:p>
  </w:footnote>
  <w:footnote w:type="continuationSeparator" w:id="1">
    <w:p w:rsidR="0010690B" w:rsidRDefault="001069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1E06"/>
    <w:rsid w:val="00064F51"/>
    <w:rsid w:val="00066251"/>
    <w:rsid w:val="000709B1"/>
    <w:rsid w:val="00077D36"/>
    <w:rsid w:val="000832E3"/>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0690B"/>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1F74AC"/>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44B"/>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04396"/>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D6982"/>
    <w:rsid w:val="004E2D64"/>
    <w:rsid w:val="004F2AFD"/>
    <w:rsid w:val="004F3781"/>
    <w:rsid w:val="0050255C"/>
    <w:rsid w:val="0050408F"/>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05D3D"/>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27F04"/>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347B"/>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5424"/>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0C35"/>
    <w:rsid w:val="00A410C5"/>
    <w:rsid w:val="00A41E89"/>
    <w:rsid w:val="00A44A4D"/>
    <w:rsid w:val="00A4636E"/>
    <w:rsid w:val="00A477F3"/>
    <w:rsid w:val="00A54735"/>
    <w:rsid w:val="00A56354"/>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17A37"/>
    <w:rsid w:val="00B20C3B"/>
    <w:rsid w:val="00B26B22"/>
    <w:rsid w:val="00B27278"/>
    <w:rsid w:val="00B3389D"/>
    <w:rsid w:val="00B3668E"/>
    <w:rsid w:val="00B41FA4"/>
    <w:rsid w:val="00B42C6B"/>
    <w:rsid w:val="00B4529A"/>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D1166"/>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0B5B"/>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2A98"/>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76D62"/>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0314"/>
    <w:rsid w:val="00FB29EC"/>
    <w:rsid w:val="00FB40F5"/>
    <w:rsid w:val="00FB65C8"/>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079139893">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1</Pages>
  <Words>12538</Words>
  <Characters>71471</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zherebtsov_aa</cp:lastModifiedBy>
  <cp:revision>85</cp:revision>
  <cp:lastPrinted>2012-12-12T06:39:00Z</cp:lastPrinted>
  <dcterms:created xsi:type="dcterms:W3CDTF">2012-03-06T10:12:00Z</dcterms:created>
  <dcterms:modified xsi:type="dcterms:W3CDTF">2012-12-19T09:41:00Z</dcterms:modified>
</cp:coreProperties>
</file>